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86291B" w:rsidTr="00441720">
        <w:tc>
          <w:tcPr>
            <w:tcW w:w="3402" w:type="dxa"/>
          </w:tcPr>
          <w:p w:rsidR="0086291B" w:rsidRPr="000C668D" w:rsidRDefault="0086291B" w:rsidP="00441720">
            <w:pPr>
              <w:jc w:val="center"/>
            </w:pPr>
          </w:p>
        </w:tc>
        <w:tc>
          <w:tcPr>
            <w:tcW w:w="2410" w:type="dxa"/>
          </w:tcPr>
          <w:p w:rsidR="0086291B" w:rsidRPr="000C668D" w:rsidRDefault="0086291B" w:rsidP="0086291B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86291B" w:rsidRDefault="0086291B" w:rsidP="00441720">
            <w:pPr>
              <w:jc w:val="right"/>
            </w:pPr>
          </w:p>
        </w:tc>
      </w:tr>
    </w:tbl>
    <w:tbl>
      <w:tblPr>
        <w:tblStyle w:val="a8"/>
        <w:tblpPr w:leftFromText="180" w:rightFromText="180" w:vertAnchor="page" w:horzAnchor="margin" w:tblpY="2116"/>
        <w:tblW w:w="9254" w:type="dxa"/>
        <w:tblBorders>
          <w:top w:val="none" w:sz="0" w:space="0" w:color="auto"/>
          <w:left w:val="none" w:sz="0" w:space="0" w:color="auto"/>
          <w:bottom w:val="thinThickLargeGap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86291B" w:rsidRPr="00765449" w:rsidTr="00441720">
        <w:trPr>
          <w:trHeight w:val="1187"/>
        </w:trPr>
        <w:tc>
          <w:tcPr>
            <w:tcW w:w="9254" w:type="dxa"/>
          </w:tcPr>
          <w:p w:rsidR="0086291B" w:rsidRPr="00765449" w:rsidRDefault="0086291B" w:rsidP="00441720">
            <w:pPr>
              <w:tabs>
                <w:tab w:val="left" w:pos="2835"/>
              </w:tabs>
              <w:spacing w:after="20" w:line="264" w:lineRule="auto"/>
              <w:jc w:val="center"/>
              <w:rPr>
                <w:color w:val="2E74B5" w:themeColor="accent1" w:themeShade="BF"/>
                <w:spacing w:val="-4"/>
              </w:rPr>
            </w:pPr>
            <w:r w:rsidRPr="00765449">
              <w:rPr>
                <w:color w:val="2E74B5" w:themeColor="accent1" w:themeShade="BF"/>
                <w:spacing w:val="-4"/>
              </w:rPr>
              <w:t>Религиозная организация – духовная образовательная организация высшего образования</w:t>
            </w:r>
          </w:p>
          <w:p w:rsidR="0086291B" w:rsidRPr="00765449" w:rsidRDefault="0086291B" w:rsidP="00441720">
            <w:pPr>
              <w:tabs>
                <w:tab w:val="left" w:pos="2835"/>
              </w:tabs>
              <w:spacing w:after="40" w:line="22" w:lineRule="atLeast"/>
              <w:jc w:val="center"/>
              <w:rPr>
                <w:rFonts w:ascii="Cambria" w:hAnsi="Cambria" w:cs="Times New Roman"/>
                <w:b/>
                <w:color w:val="2E74B5" w:themeColor="accent1" w:themeShade="BF"/>
                <w:spacing w:val="10"/>
                <w:sz w:val="34"/>
                <w:szCs w:val="34"/>
              </w:rPr>
            </w:pPr>
            <w:r w:rsidRPr="00765449">
              <w:rPr>
                <w:rFonts w:ascii="Cambria" w:hAnsi="Cambria" w:cs="Times New Roman"/>
                <w:b/>
                <w:color w:val="2E74B5" w:themeColor="accent1" w:themeShade="BF"/>
                <w:spacing w:val="10"/>
                <w:sz w:val="36"/>
                <w:szCs w:val="34"/>
              </w:rPr>
              <w:t xml:space="preserve">«Перервинская духовная семинария </w:t>
            </w:r>
          </w:p>
          <w:p w:rsidR="0086291B" w:rsidRPr="00765449" w:rsidRDefault="0086291B" w:rsidP="00441720">
            <w:pPr>
              <w:tabs>
                <w:tab w:val="left" w:pos="2835"/>
              </w:tabs>
              <w:spacing w:after="120" w:line="22" w:lineRule="atLeast"/>
              <w:jc w:val="center"/>
              <w:rPr>
                <w:rFonts w:cs="Times New Roman"/>
                <w:b/>
                <w:color w:val="2E74B5" w:themeColor="accent1" w:themeShade="BF"/>
                <w:sz w:val="8"/>
                <w:szCs w:val="26"/>
              </w:rPr>
            </w:pPr>
            <w:r w:rsidRPr="00765449">
              <w:rPr>
                <w:rFonts w:ascii="Cambria" w:hAnsi="Cambria" w:cs="Times New Roman"/>
                <w:b/>
                <w:color w:val="2E74B5" w:themeColor="accent1" w:themeShade="BF"/>
                <w:sz w:val="28"/>
                <w:szCs w:val="26"/>
              </w:rPr>
              <w:t>Русской Православной Церкви»</w:t>
            </w:r>
          </w:p>
        </w:tc>
      </w:tr>
    </w:tbl>
    <w:p w:rsidR="009A3FE8" w:rsidRDefault="009A3FE8" w:rsidP="0086291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</w:pPr>
      <w:r w:rsidRPr="003F5509">
        <w:rPr>
          <w:rFonts w:ascii="Octoih2000" w:hAnsi="Octoih2000"/>
          <w:noProof/>
          <w:sz w:val="20"/>
          <w:lang w:eastAsia="ru-RU"/>
        </w:rPr>
        <w:drawing>
          <wp:anchor distT="0" distB="107950" distL="114300" distR="114300" simplePos="0" relativeHeight="251659264" behindDoc="1" locked="0" layoutInCell="1" allowOverlap="1" wp14:anchorId="4279CD13" wp14:editId="55BD33FC">
            <wp:simplePos x="0" y="0"/>
            <wp:positionH relativeFrom="column">
              <wp:posOffset>2072640</wp:posOffset>
            </wp:positionH>
            <wp:positionV relativeFrom="page">
              <wp:posOffset>419100</wp:posOffset>
            </wp:positionV>
            <wp:extent cx="1790700" cy="894080"/>
            <wp:effectExtent l="0" t="0" r="0" b="1270"/>
            <wp:wrapTopAndBottom/>
            <wp:docPr id="3" name="Рисунок 3" descr="Описание: Monostir 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onostir k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FE8" w:rsidRDefault="009A3FE8" w:rsidP="0086291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</w:pPr>
    </w:p>
    <w:p w:rsidR="0086291B" w:rsidRDefault="009A3FE8" w:rsidP="0086291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  <w:t xml:space="preserve">КАТЕХИЗАТОРСКОЕ </w:t>
      </w:r>
      <w:r w:rsidR="0086291B" w:rsidRPr="009A3FE8"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  <w:t>ОТДЕЛЕНИЕ</w:t>
      </w:r>
      <w:r w:rsidR="000507CE" w:rsidRPr="009A3FE8"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  <w:t xml:space="preserve"> ПРОВОДИТ НАБОР НА </w:t>
      </w:r>
      <w:r w:rsidRPr="009A3FE8"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  <w:t xml:space="preserve">НОВЫЙ </w:t>
      </w:r>
      <w:r w:rsidR="000507CE" w:rsidRPr="009A3FE8">
        <w:rPr>
          <w:rFonts w:ascii="Engravers MT" w:hAnsi="Engravers MT" w:cs="Aharoni"/>
          <w:b/>
          <w:color w:val="2E74B5" w:themeColor="accent1" w:themeShade="BF"/>
          <w:sz w:val="28"/>
          <w:szCs w:val="28"/>
        </w:rPr>
        <w:t>2017/2018</w:t>
      </w:r>
      <w:r w:rsidRPr="009A3FE8"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  <w:t xml:space="preserve"> ГОД</w:t>
      </w:r>
      <w:r w:rsidR="000507CE" w:rsidRPr="009A3FE8"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  <w:t xml:space="preserve"> ОБУЧЕНИЯ</w:t>
      </w:r>
    </w:p>
    <w:p w:rsidR="009A3FE8" w:rsidRPr="009A3FE8" w:rsidRDefault="009A3FE8" w:rsidP="0086291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Aharoni"/>
          <w:b/>
          <w:color w:val="2E74B5" w:themeColor="accent1" w:themeShade="BF"/>
          <w:sz w:val="28"/>
          <w:szCs w:val="28"/>
        </w:rPr>
      </w:pPr>
    </w:p>
    <w:p w:rsidR="0086291B" w:rsidRDefault="0086291B" w:rsidP="003E1A2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E1A21" w:rsidRPr="009A3FE8" w:rsidRDefault="0086291B" w:rsidP="003E1A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tab/>
      </w:r>
      <w:r w:rsidRPr="009A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Катехизаторское отделение при Перервинской духовной семинарии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1998 </w:t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года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церковных 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в области православного образования и катехизац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Русской Православной Церкви </w:t>
      </w:r>
      <w:r w:rsidR="000507CE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специализации: 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«</w:t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Катехизатор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, </w:t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преподаватель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Воскресной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="000507CE" w:rsidRPr="009A3FE8">
        <w:rPr>
          <w:rFonts w:ascii="Cambria" w:eastAsia="Times New Roman" w:hAnsi="Cambria" w:cs="Cambria"/>
          <w:sz w:val="28"/>
          <w:szCs w:val="28"/>
          <w:lang w:eastAsia="ru-RU"/>
        </w:rPr>
        <w:t>школы</w:t>
      </w:r>
      <w:r w:rsidR="000507C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»</w:t>
      </w:r>
      <w:r w:rsidR="000507CE" w:rsidRPr="009A3FE8">
        <w:rPr>
          <w:rFonts w:eastAsia="Times New Roman" w:cs="Times New Roman"/>
          <w:sz w:val="28"/>
          <w:szCs w:val="28"/>
          <w:lang w:eastAsia="ru-RU"/>
        </w:rPr>
        <w:t>.</w:t>
      </w:r>
    </w:p>
    <w:p w:rsidR="003E1A21" w:rsidRPr="009A3FE8" w:rsidRDefault="003E1A21" w:rsidP="003E1A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291B" w:rsidRPr="009A3FE8" w:rsidRDefault="0086291B" w:rsidP="003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обучения </w:t>
      </w:r>
      <w:r w:rsidR="00696ACB"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</w:t>
      </w:r>
      <w:r w:rsidRPr="009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обязательную практику. Они проводят огласительные беседы с людьми, готовящимися к принятию таинства Крещения, на приходах организуют занятия в Воскресных школах с детьми и взрослыми, подготавливают желающих вступить в брак к таинству Венчания, посещают тюрьмы и следственные изоляторы, школы и другие учреждения.</w:t>
      </w:r>
    </w:p>
    <w:p w:rsidR="003E1A21" w:rsidRPr="009A3FE8" w:rsidRDefault="003E1A21" w:rsidP="003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CB" w:rsidRPr="009A3FE8" w:rsidRDefault="00696ACB" w:rsidP="00696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 xml:space="preserve">Выпускники Катехизаторского отделения </w:t>
      </w:r>
      <w:r w:rsidR="000507CE" w:rsidRPr="009A3FE8">
        <w:rPr>
          <w:rFonts w:ascii="Times New Roman" w:hAnsi="Times New Roman" w:cs="Times New Roman"/>
          <w:sz w:val="28"/>
          <w:szCs w:val="28"/>
        </w:rPr>
        <w:t xml:space="preserve">направляются на церковную работу </w:t>
      </w:r>
      <w:r w:rsidRPr="009A3FE8">
        <w:rPr>
          <w:rFonts w:ascii="Times New Roman" w:hAnsi="Times New Roman" w:cs="Times New Roman"/>
          <w:sz w:val="28"/>
          <w:szCs w:val="28"/>
        </w:rPr>
        <w:t xml:space="preserve">в качестве помощников благочинных и настоятелей по религиозному образованию и катехизации, </w:t>
      </w:r>
      <w:r w:rsidR="000507CE" w:rsidRPr="009A3F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1A21" w:rsidRPr="009A3FE8">
        <w:rPr>
          <w:rFonts w:ascii="Times New Roman" w:hAnsi="Times New Roman" w:cs="Times New Roman"/>
          <w:sz w:val="28"/>
          <w:szCs w:val="28"/>
        </w:rPr>
        <w:t>на</w:t>
      </w:r>
      <w:r w:rsidRPr="009A3FE8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в области православного компонента общего образования в общеобразовательных учреждениях Русской Православной Церкви.  </w:t>
      </w:r>
    </w:p>
    <w:p w:rsidR="003E1A21" w:rsidRPr="009A3FE8" w:rsidRDefault="003E1A21" w:rsidP="003E1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A21" w:rsidRPr="009A3FE8" w:rsidRDefault="003E1A21" w:rsidP="003E1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>В соответствии с постановлением Священного Синода от 15 июля 2016 года (журнал № 63) лица мужского пола, окончившие обучение по подготовке церковных специалистов, и желающие принять священный сан, могут поступить в духовную семинарию на третий год обучения, при условии прохождения вступительных испытаний.</w:t>
      </w:r>
    </w:p>
    <w:p w:rsidR="00696ACB" w:rsidRPr="009A3FE8" w:rsidRDefault="003E1A21" w:rsidP="003E1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206D" w:rsidRPr="009A3FE8" w:rsidRDefault="00696ACB" w:rsidP="009A3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>Диплом об окончании вручается выпускникам после успешной защиты квалификационной работы и двухлетней катехизической практики.</w:t>
      </w:r>
    </w:p>
    <w:p w:rsidR="009A3FE8" w:rsidRDefault="009A3FE8" w:rsidP="009A3FE8">
      <w:pPr>
        <w:spacing w:after="0" w:line="240" w:lineRule="auto"/>
        <w:jc w:val="center"/>
        <w:rPr>
          <w:rFonts w:ascii="Cambria" w:hAnsi="Cambria" w:cs="Aharoni"/>
          <w:b/>
          <w:bCs/>
          <w:sz w:val="28"/>
          <w:szCs w:val="28"/>
        </w:rPr>
      </w:pPr>
    </w:p>
    <w:p w:rsidR="009A3FE8" w:rsidRDefault="009A3FE8" w:rsidP="009A3FE8">
      <w:pPr>
        <w:spacing w:after="0" w:line="240" w:lineRule="auto"/>
        <w:jc w:val="center"/>
        <w:rPr>
          <w:rFonts w:ascii="Cambria" w:hAnsi="Cambria" w:cs="Aharoni"/>
          <w:b/>
          <w:bCs/>
          <w:sz w:val="28"/>
          <w:szCs w:val="28"/>
        </w:rPr>
      </w:pPr>
    </w:p>
    <w:p w:rsidR="009A3FE8" w:rsidRDefault="009A3FE8" w:rsidP="009A3FE8">
      <w:pPr>
        <w:spacing w:after="0" w:line="240" w:lineRule="auto"/>
        <w:jc w:val="center"/>
        <w:rPr>
          <w:rFonts w:ascii="Cambria" w:hAnsi="Cambria" w:cs="Aharoni"/>
          <w:b/>
          <w:bCs/>
          <w:sz w:val="28"/>
          <w:szCs w:val="28"/>
        </w:rPr>
      </w:pPr>
    </w:p>
    <w:p w:rsidR="00446D85" w:rsidRDefault="00A95199" w:rsidP="009A3FE8">
      <w:pPr>
        <w:spacing w:after="0" w:line="240" w:lineRule="auto"/>
        <w:jc w:val="center"/>
        <w:rPr>
          <w:rFonts w:ascii="Cambria" w:hAnsi="Cambria" w:cs="Aharoni"/>
          <w:b/>
          <w:bCs/>
          <w:sz w:val="32"/>
          <w:szCs w:val="32"/>
        </w:rPr>
      </w:pPr>
      <w:r w:rsidRPr="009A3FE8">
        <w:rPr>
          <w:rFonts w:ascii="Cambria" w:hAnsi="Cambria" w:cs="Aharoni"/>
          <w:b/>
          <w:bCs/>
          <w:sz w:val="32"/>
          <w:szCs w:val="32"/>
        </w:rPr>
        <w:lastRenderedPageBreak/>
        <w:t>Условия приема на К</w:t>
      </w:r>
      <w:r w:rsidR="00C0233D" w:rsidRPr="009A3FE8">
        <w:rPr>
          <w:rFonts w:ascii="Cambria" w:hAnsi="Cambria" w:cs="Aharoni"/>
          <w:b/>
          <w:bCs/>
          <w:sz w:val="32"/>
          <w:szCs w:val="32"/>
        </w:rPr>
        <w:t>атехизаторское отделение</w:t>
      </w:r>
      <w:r w:rsidRPr="009A3FE8">
        <w:rPr>
          <w:rFonts w:ascii="Cambria" w:hAnsi="Cambria" w:cs="Aharoni"/>
          <w:b/>
          <w:bCs/>
          <w:sz w:val="32"/>
          <w:szCs w:val="32"/>
        </w:rPr>
        <w:t xml:space="preserve"> </w:t>
      </w:r>
      <w:r w:rsidR="004F25A3" w:rsidRPr="009A3FE8">
        <w:rPr>
          <w:rFonts w:ascii="Cambria" w:hAnsi="Cambria" w:cs="Aharoni"/>
          <w:b/>
          <w:bCs/>
          <w:sz w:val="32"/>
          <w:szCs w:val="32"/>
        </w:rPr>
        <w:t xml:space="preserve">при </w:t>
      </w:r>
      <w:r w:rsidR="009A3FE8" w:rsidRPr="009A3FE8">
        <w:rPr>
          <w:rFonts w:ascii="Cambria" w:hAnsi="Cambria" w:cs="Aharoni"/>
          <w:b/>
          <w:bCs/>
          <w:sz w:val="32"/>
          <w:szCs w:val="32"/>
        </w:rPr>
        <w:t xml:space="preserve">Перервинской </w:t>
      </w:r>
      <w:r w:rsidR="009A3FE8">
        <w:rPr>
          <w:rFonts w:ascii="Cambria" w:hAnsi="Cambria" w:cs="Aharoni"/>
          <w:b/>
          <w:bCs/>
          <w:sz w:val="32"/>
          <w:szCs w:val="32"/>
        </w:rPr>
        <w:t>п</w:t>
      </w:r>
      <w:bookmarkStart w:id="0" w:name="_GoBack"/>
      <w:bookmarkEnd w:id="0"/>
      <w:r w:rsidR="009A3FE8">
        <w:rPr>
          <w:rFonts w:ascii="Cambria" w:hAnsi="Cambria" w:cs="Aharoni"/>
          <w:b/>
          <w:bCs/>
          <w:sz w:val="32"/>
          <w:szCs w:val="32"/>
        </w:rPr>
        <w:t xml:space="preserve">равославной </w:t>
      </w:r>
      <w:r w:rsidR="009A3FE8" w:rsidRPr="009A3FE8">
        <w:rPr>
          <w:rFonts w:ascii="Cambria" w:hAnsi="Cambria" w:cs="Aharoni"/>
          <w:b/>
          <w:bCs/>
          <w:sz w:val="32"/>
          <w:szCs w:val="32"/>
        </w:rPr>
        <w:t>духовной семинарии</w:t>
      </w:r>
    </w:p>
    <w:p w:rsidR="009A3FE8" w:rsidRDefault="009A3FE8" w:rsidP="009A3FE8">
      <w:pPr>
        <w:spacing w:after="0" w:line="240" w:lineRule="auto"/>
        <w:jc w:val="center"/>
        <w:rPr>
          <w:rFonts w:ascii="Cambria" w:hAnsi="Cambria" w:cs="Aharoni"/>
          <w:b/>
          <w:bCs/>
          <w:sz w:val="32"/>
          <w:szCs w:val="32"/>
        </w:rPr>
      </w:pPr>
    </w:p>
    <w:p w:rsidR="00426E16" w:rsidRPr="002D0082" w:rsidRDefault="00426E16" w:rsidP="009A3FE8">
      <w:pPr>
        <w:spacing w:after="0" w:line="240" w:lineRule="auto"/>
        <w:rPr>
          <w:rFonts w:ascii="Engravers MT" w:hAnsi="Engravers MT" w:cs="Times New Roman"/>
          <w:sz w:val="28"/>
          <w:szCs w:val="28"/>
        </w:rPr>
      </w:pPr>
    </w:p>
    <w:p w:rsidR="009A3FE8" w:rsidRPr="009A3FE8" w:rsidRDefault="009A3FE8" w:rsidP="009A3F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Engravers MT" w:eastAsia="Times New Roman" w:hAnsi="Engravers MT" w:cs="Times New Roman"/>
          <w:iCs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На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Катехизаторское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отделение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принимаются</w:t>
      </w:r>
      <w:r w:rsidRPr="009A3FE8">
        <w:rPr>
          <w:rFonts w:ascii="Engravers MT" w:eastAsia="Calibri" w:hAnsi="Engravers MT" w:cs="Times New Roman"/>
          <w:sz w:val="28"/>
          <w:szCs w:val="28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лица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обоего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пола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от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18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до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50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лет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,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имеющие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полное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среднее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или высшее </w:t>
      </w:r>
      <w:r w:rsidRPr="009A3FE8">
        <w:rPr>
          <w:rFonts w:ascii="Cambria" w:eastAsia="Times New Roman" w:hAnsi="Cambria" w:cs="Cambria"/>
          <w:iCs/>
          <w:sz w:val="28"/>
          <w:szCs w:val="28"/>
          <w:lang w:eastAsia="ru-RU"/>
        </w:rPr>
        <w:t>образование</w:t>
      </w:r>
      <w:r w:rsidRPr="009A3FE8">
        <w:rPr>
          <w:rFonts w:ascii="Engravers MT" w:eastAsia="Times New Roman" w:hAnsi="Engravers MT" w:cs="Times New Roman"/>
          <w:iCs/>
          <w:sz w:val="28"/>
          <w:szCs w:val="28"/>
          <w:lang w:eastAsia="ru-RU"/>
        </w:rPr>
        <w:t>.</w:t>
      </w:r>
    </w:p>
    <w:p w:rsidR="009A3FE8" w:rsidRPr="009A3FE8" w:rsidRDefault="009A3FE8" w:rsidP="009A3FE8">
      <w:pPr>
        <w:pStyle w:val="a6"/>
        <w:spacing w:after="0" w:line="240" w:lineRule="auto"/>
        <w:rPr>
          <w:rFonts w:ascii="Engravers MT" w:eastAsia="Times New Roman" w:hAnsi="Engravers MT" w:cs="Times New Roman"/>
          <w:iCs/>
          <w:sz w:val="28"/>
          <w:szCs w:val="28"/>
          <w:lang w:eastAsia="ru-RU"/>
        </w:rPr>
      </w:pPr>
    </w:p>
    <w:p w:rsidR="009A3FE8" w:rsidRPr="009A3FE8" w:rsidRDefault="009A3FE8" w:rsidP="009A3F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Engravers MT" w:eastAsia="Times New Roman" w:hAnsi="Engravers MT" w:cs="Times New Roman"/>
          <w:iCs/>
          <w:sz w:val="28"/>
          <w:szCs w:val="28"/>
          <w:lang w:eastAsia="ru-RU"/>
        </w:rPr>
      </w:pPr>
      <w:r w:rsidRPr="002D0082">
        <w:rPr>
          <w:rFonts w:ascii="Cambria" w:hAnsi="Cambria" w:cs="Cambria"/>
          <w:sz w:val="28"/>
          <w:szCs w:val="28"/>
        </w:rPr>
        <w:t>Срок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освоения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программы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согласно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действующему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стандарту</w:t>
      </w:r>
      <w:r w:rsidRPr="002D0082">
        <w:rPr>
          <w:rFonts w:ascii="Engravers MT" w:hAnsi="Engravers MT" w:cs="Times New Roman"/>
          <w:sz w:val="28"/>
          <w:szCs w:val="28"/>
        </w:rPr>
        <w:t xml:space="preserve">: 3,5 </w:t>
      </w:r>
      <w:r w:rsidRPr="002D0082">
        <w:rPr>
          <w:rFonts w:ascii="Cambria" w:hAnsi="Cambria" w:cs="Cambria"/>
          <w:sz w:val="28"/>
          <w:szCs w:val="28"/>
        </w:rPr>
        <w:t>года</w:t>
      </w:r>
      <w:r w:rsidRPr="002D0082">
        <w:rPr>
          <w:rFonts w:ascii="Engravers MT" w:hAnsi="Engravers MT" w:cs="Times New Roman"/>
          <w:sz w:val="28"/>
          <w:szCs w:val="28"/>
        </w:rPr>
        <w:t>.</w:t>
      </w:r>
    </w:p>
    <w:p w:rsidR="009A3FE8" w:rsidRPr="009A3FE8" w:rsidRDefault="009A3FE8" w:rsidP="009A3FE8">
      <w:pPr>
        <w:spacing w:after="0" w:line="240" w:lineRule="auto"/>
        <w:rPr>
          <w:rFonts w:eastAsia="Times New Roman" w:cs="Times New Roman"/>
          <w:iCs/>
          <w:sz w:val="28"/>
          <w:szCs w:val="28"/>
          <w:lang w:eastAsia="ru-RU"/>
        </w:rPr>
      </w:pPr>
    </w:p>
    <w:p w:rsidR="009A3FE8" w:rsidRPr="00357120" w:rsidRDefault="009A3FE8" w:rsidP="009A3FE8">
      <w:pPr>
        <w:pStyle w:val="a6"/>
        <w:numPr>
          <w:ilvl w:val="0"/>
          <w:numId w:val="1"/>
        </w:numPr>
        <w:spacing w:after="0"/>
        <w:jc w:val="both"/>
        <w:rPr>
          <w:rFonts w:ascii="Engravers MT" w:hAnsi="Engravers MT" w:cs="Times New Roman"/>
          <w:sz w:val="28"/>
          <w:szCs w:val="28"/>
        </w:rPr>
      </w:pPr>
      <w:r w:rsidRPr="002D0082">
        <w:rPr>
          <w:rFonts w:ascii="Cambria" w:hAnsi="Cambria" w:cs="Cambria"/>
          <w:sz w:val="28"/>
          <w:szCs w:val="28"/>
        </w:rPr>
        <w:t>Форма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обучения</w:t>
      </w:r>
      <w:r w:rsidRPr="002D0082">
        <w:rPr>
          <w:rFonts w:ascii="Engravers MT" w:hAnsi="Engravers MT" w:cs="Times New Roman"/>
          <w:sz w:val="28"/>
          <w:szCs w:val="28"/>
        </w:rPr>
        <w:t>: (</w:t>
      </w:r>
      <w:r w:rsidRPr="002D0082">
        <w:rPr>
          <w:rFonts w:ascii="Cambria" w:hAnsi="Cambria" w:cs="Cambria"/>
          <w:sz w:val="28"/>
          <w:szCs w:val="28"/>
        </w:rPr>
        <w:t>очно</w:t>
      </w:r>
      <w:r w:rsidRPr="002D0082">
        <w:rPr>
          <w:rFonts w:ascii="Engravers MT" w:hAnsi="Engravers MT" w:cs="Times New Roman"/>
          <w:sz w:val="28"/>
          <w:szCs w:val="28"/>
        </w:rPr>
        <w:t>-</w:t>
      </w:r>
      <w:r w:rsidRPr="002D0082">
        <w:rPr>
          <w:rFonts w:ascii="Cambria" w:hAnsi="Cambria" w:cs="Cambria"/>
          <w:sz w:val="28"/>
          <w:szCs w:val="28"/>
        </w:rPr>
        <w:t>заочная</w:t>
      </w:r>
      <w:r w:rsidRPr="002D0082">
        <w:rPr>
          <w:rFonts w:ascii="Engravers MT" w:hAnsi="Engravers MT" w:cs="Times New Roman"/>
          <w:sz w:val="28"/>
          <w:szCs w:val="28"/>
        </w:rPr>
        <w:t xml:space="preserve">) </w:t>
      </w:r>
      <w:r w:rsidRPr="002D0082">
        <w:rPr>
          <w:rFonts w:ascii="Cambria" w:hAnsi="Cambria" w:cs="Cambria"/>
          <w:sz w:val="28"/>
          <w:szCs w:val="28"/>
        </w:rPr>
        <w:t>вечерняя</w:t>
      </w:r>
      <w:r w:rsidRPr="002D0082">
        <w:rPr>
          <w:rFonts w:ascii="Engravers MT" w:hAnsi="Engravers MT" w:cs="Times New Roman"/>
          <w:sz w:val="28"/>
          <w:szCs w:val="28"/>
        </w:rPr>
        <w:t xml:space="preserve">, </w:t>
      </w:r>
      <w:r w:rsidRPr="002D0082">
        <w:rPr>
          <w:rFonts w:ascii="Cambria" w:hAnsi="Cambria" w:cs="Cambria"/>
          <w:sz w:val="28"/>
          <w:szCs w:val="28"/>
        </w:rPr>
        <w:t>занятия</w:t>
      </w:r>
      <w:r w:rsidRPr="002D0082">
        <w:rPr>
          <w:rFonts w:ascii="Engravers MT" w:hAnsi="Engravers MT" w:cs="Times New Roman"/>
          <w:sz w:val="28"/>
          <w:szCs w:val="28"/>
        </w:rPr>
        <w:t xml:space="preserve"> 3 </w:t>
      </w:r>
      <w:r w:rsidRPr="002D0082">
        <w:rPr>
          <w:rFonts w:ascii="Cambria" w:hAnsi="Cambria" w:cs="Cambria"/>
          <w:sz w:val="28"/>
          <w:szCs w:val="28"/>
        </w:rPr>
        <w:t>раза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в</w:t>
      </w:r>
      <w:r w:rsidRPr="002D0082">
        <w:rPr>
          <w:rFonts w:ascii="Engravers MT" w:hAnsi="Engravers MT" w:cs="Times New Roman"/>
          <w:sz w:val="28"/>
          <w:szCs w:val="28"/>
        </w:rPr>
        <w:t xml:space="preserve"> </w:t>
      </w:r>
      <w:r w:rsidRPr="002D0082">
        <w:rPr>
          <w:rFonts w:ascii="Cambria" w:hAnsi="Cambria" w:cs="Cambria"/>
          <w:sz w:val="28"/>
          <w:szCs w:val="28"/>
        </w:rPr>
        <w:t>неделю</w:t>
      </w:r>
      <w:r w:rsidRPr="002D0082">
        <w:rPr>
          <w:rFonts w:ascii="Engravers MT" w:hAnsi="Engravers MT" w:cs="Times New Roman"/>
          <w:sz w:val="28"/>
          <w:szCs w:val="28"/>
        </w:rPr>
        <w:t xml:space="preserve">. </w:t>
      </w:r>
    </w:p>
    <w:p w:rsidR="00357120" w:rsidRPr="00357120" w:rsidRDefault="00357120" w:rsidP="00357120">
      <w:pPr>
        <w:pStyle w:val="a6"/>
        <w:rPr>
          <w:rFonts w:ascii="Engravers MT" w:hAnsi="Engravers MT" w:cs="Times New Roman"/>
          <w:sz w:val="28"/>
          <w:szCs w:val="28"/>
        </w:rPr>
      </w:pPr>
    </w:p>
    <w:p w:rsidR="00357120" w:rsidRPr="00357120" w:rsidRDefault="00357120" w:rsidP="003571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Документы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принимаются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канцелярии Перервинской духовной семинарии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12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октября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2017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года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</w:p>
    <w:p w:rsidR="00357120" w:rsidRPr="00357120" w:rsidRDefault="00357120" w:rsidP="00357120">
      <w:pPr>
        <w:pStyle w:val="a6"/>
        <w:rPr>
          <w:rFonts w:ascii="Engravers MT" w:eastAsia="Times New Roman" w:hAnsi="Engravers MT" w:cs="Times New Roman"/>
          <w:sz w:val="28"/>
          <w:szCs w:val="28"/>
          <w:lang w:eastAsia="ru-RU"/>
        </w:rPr>
      </w:pPr>
    </w:p>
    <w:p w:rsidR="00357120" w:rsidRPr="00357120" w:rsidRDefault="00357120" w:rsidP="003571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Приемная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комиссия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находится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адресу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г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Москва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ул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357120">
        <w:rPr>
          <w:rFonts w:ascii="Cambria" w:eastAsia="Times New Roman" w:hAnsi="Cambria" w:cs="Cambria"/>
          <w:sz w:val="28"/>
          <w:szCs w:val="28"/>
          <w:lang w:eastAsia="ru-RU"/>
        </w:rPr>
        <w:t>Шоссейная</w:t>
      </w:r>
      <w:r w:rsidRPr="00357120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, 82. </w:t>
      </w:r>
    </w:p>
    <w:p w:rsidR="001B70DD" w:rsidRPr="003E1A21" w:rsidRDefault="001B70DD" w:rsidP="003E1A21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3E1A21">
        <w:rPr>
          <w:rFonts w:ascii="Engravers MT" w:eastAsia="Times New Roman" w:hAnsi="Engravers MT" w:cs="Times New Roman"/>
          <w:sz w:val="28"/>
          <w:szCs w:val="28"/>
          <w:lang w:eastAsia="ru-RU"/>
        </w:rPr>
        <w:br/>
      </w:r>
      <w:r w:rsidR="002D0082" w:rsidRPr="003E1A21">
        <w:rPr>
          <w:rFonts w:ascii="Cambria" w:hAnsi="Cambria" w:cs="Times New Roman"/>
          <w:sz w:val="28"/>
          <w:szCs w:val="28"/>
          <w:u w:val="single"/>
        </w:rPr>
        <w:t>Вступительные испытания</w:t>
      </w:r>
      <w:r w:rsidR="002D0082" w:rsidRPr="003E1A21">
        <w:rPr>
          <w:rFonts w:ascii="Cambria" w:hAnsi="Cambria" w:cs="Times New Roman"/>
          <w:sz w:val="28"/>
          <w:szCs w:val="28"/>
        </w:rPr>
        <w:t>:</w:t>
      </w:r>
    </w:p>
    <w:p w:rsidR="00CD099E" w:rsidRPr="002D0082" w:rsidRDefault="00CD099E" w:rsidP="00426E16">
      <w:pPr>
        <w:pStyle w:val="a6"/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1B70DD" w:rsidRPr="009A3FE8" w:rsidRDefault="001B70DD" w:rsidP="00357120">
      <w:pPr>
        <w:numPr>
          <w:ilvl w:val="1"/>
          <w:numId w:val="1"/>
        </w:numPr>
        <w:spacing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Русский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язык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</w:p>
    <w:p w:rsidR="00426E16" w:rsidRPr="009A3FE8" w:rsidRDefault="00426E16" w:rsidP="00357120">
      <w:pPr>
        <w:numPr>
          <w:ilvl w:val="1"/>
          <w:numId w:val="1"/>
        </w:numPr>
        <w:spacing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Библейская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история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(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объеме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учебника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Лопухина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прот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Слободского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)</w:t>
      </w:r>
      <w:r w:rsidR="00CD099E"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.</w:t>
      </w:r>
    </w:p>
    <w:p w:rsidR="001B70DD" w:rsidRPr="009A3FE8" w:rsidRDefault="001B70DD" w:rsidP="00357120">
      <w:pPr>
        <w:numPr>
          <w:ilvl w:val="1"/>
          <w:numId w:val="1"/>
        </w:numPr>
        <w:spacing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Основы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православного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вероучения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(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объеме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учебника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="00CD099E" w:rsidRPr="009A3FE8">
        <w:rPr>
          <w:rFonts w:ascii="Cambria" w:eastAsia="Times New Roman" w:hAnsi="Cambria" w:cs="Cambria"/>
          <w:sz w:val="28"/>
          <w:szCs w:val="28"/>
          <w:lang w:eastAsia="ru-RU"/>
        </w:rPr>
        <w:t>Закон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="00CD099E" w:rsidRPr="009A3FE8">
        <w:rPr>
          <w:rFonts w:ascii="Cambria" w:eastAsia="Times New Roman" w:hAnsi="Cambria" w:cs="Cambria"/>
          <w:sz w:val="28"/>
          <w:szCs w:val="28"/>
          <w:lang w:eastAsia="ru-RU"/>
        </w:rPr>
        <w:t>Божий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прот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.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Слободского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>).</w:t>
      </w:r>
      <w:r w:rsidRPr="009A3FE8">
        <w:rPr>
          <w:rFonts w:ascii="Engravers MT" w:eastAsia="Times New Roman" w:hAnsi="Engravers MT" w:cs="Engravers MT"/>
          <w:sz w:val="28"/>
          <w:szCs w:val="28"/>
          <w:lang w:eastAsia="ru-RU"/>
        </w:rPr>
        <w:t> </w:t>
      </w:r>
    </w:p>
    <w:p w:rsidR="001B70DD" w:rsidRPr="009A3FE8" w:rsidRDefault="00426E16" w:rsidP="001B70DD">
      <w:pPr>
        <w:numPr>
          <w:ilvl w:val="1"/>
          <w:numId w:val="1"/>
        </w:numPr>
        <w:spacing w:after="0" w:line="240" w:lineRule="auto"/>
        <w:rPr>
          <w:rFonts w:ascii="Engravers MT" w:eastAsia="Times New Roman" w:hAnsi="Engravers MT" w:cs="Times New Roman"/>
          <w:sz w:val="28"/>
          <w:szCs w:val="28"/>
          <w:lang w:eastAsia="ru-RU"/>
        </w:rPr>
      </w:pP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Собеседование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ректором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администрацией</w:t>
      </w:r>
      <w:r w:rsidRPr="009A3FE8">
        <w:rPr>
          <w:rFonts w:ascii="Engravers MT" w:eastAsia="Times New Roman" w:hAnsi="Engravers MT" w:cs="Times New Roman"/>
          <w:sz w:val="28"/>
          <w:szCs w:val="28"/>
          <w:lang w:eastAsia="ru-RU"/>
        </w:rPr>
        <w:t xml:space="preserve"> </w:t>
      </w:r>
      <w:r w:rsidRPr="009A3FE8">
        <w:rPr>
          <w:rFonts w:ascii="Cambria" w:eastAsia="Times New Roman" w:hAnsi="Cambria" w:cs="Cambria"/>
          <w:sz w:val="28"/>
          <w:szCs w:val="28"/>
          <w:lang w:eastAsia="ru-RU"/>
        </w:rPr>
        <w:t>семинарии</w:t>
      </w:r>
      <w:r w:rsidR="002D0082" w:rsidRPr="009A3FE8">
        <w:rPr>
          <w:rFonts w:ascii="Cambria" w:eastAsia="Times New Roman" w:hAnsi="Cambria" w:cs="Cambria"/>
          <w:sz w:val="28"/>
          <w:szCs w:val="28"/>
          <w:lang w:eastAsia="ru-RU"/>
        </w:rPr>
        <w:t>.</w:t>
      </w:r>
    </w:p>
    <w:p w:rsidR="00357120" w:rsidRDefault="00357120" w:rsidP="0042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120" w:rsidRDefault="00357120" w:rsidP="0042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E16" w:rsidRPr="009A3FE8" w:rsidRDefault="00426E16" w:rsidP="00426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 xml:space="preserve">Контакты для справок: 8 (495) 354-15-83; 8 (905) 778-38-93; 8 (915) 199-37-90; </w:t>
      </w:r>
    </w:p>
    <w:p w:rsidR="00426E16" w:rsidRPr="009A3FE8" w:rsidRDefault="00426E16" w:rsidP="00426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>Е-</w:t>
      </w:r>
      <w:r w:rsidRPr="009A3F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3F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ppds</w:t>
      </w:r>
      <w:proofErr w:type="spellEnd"/>
      <w:r w:rsidRPr="009A3FE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ppds</w:t>
      </w:r>
      <w:proofErr w:type="spellEnd"/>
      <w:r w:rsidRPr="009A3F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9A3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kf</w:t>
      </w:r>
      <w:proofErr w:type="spellEnd"/>
      <w:r w:rsidRPr="009A3FE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ppds</w:t>
      </w:r>
      <w:proofErr w:type="spellEnd"/>
      <w:r w:rsidRPr="009A3F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A3FE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proofErr w:type="spellStart"/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elemon</w:t>
      </w:r>
      <w:proofErr w:type="spellEnd"/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-59@</w:t>
      </w:r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9A3F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426E16" w:rsidRPr="009A3FE8" w:rsidRDefault="00426E16" w:rsidP="00426E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16" w:rsidRPr="002D0082" w:rsidRDefault="00426E16" w:rsidP="00426E16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25086" w:rsidRPr="002D0082" w:rsidRDefault="00225086" w:rsidP="0086291B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5086" w:rsidRPr="002D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ctoih20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6C55"/>
    <w:multiLevelType w:val="multilevel"/>
    <w:tmpl w:val="5A7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D41AC"/>
    <w:multiLevelType w:val="multilevel"/>
    <w:tmpl w:val="46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13"/>
    <w:rsid w:val="000507CE"/>
    <w:rsid w:val="000E6179"/>
    <w:rsid w:val="0010783D"/>
    <w:rsid w:val="00122781"/>
    <w:rsid w:val="001B70DD"/>
    <w:rsid w:val="00225086"/>
    <w:rsid w:val="002C382D"/>
    <w:rsid w:val="002D0082"/>
    <w:rsid w:val="00331CCE"/>
    <w:rsid w:val="00357120"/>
    <w:rsid w:val="003C4343"/>
    <w:rsid w:val="003E1A21"/>
    <w:rsid w:val="00426E16"/>
    <w:rsid w:val="00446D85"/>
    <w:rsid w:val="004A780A"/>
    <w:rsid w:val="004F25A3"/>
    <w:rsid w:val="00526D50"/>
    <w:rsid w:val="00582514"/>
    <w:rsid w:val="00584E14"/>
    <w:rsid w:val="00597979"/>
    <w:rsid w:val="00696ACB"/>
    <w:rsid w:val="006D1ACF"/>
    <w:rsid w:val="007E4B06"/>
    <w:rsid w:val="007F7488"/>
    <w:rsid w:val="00845FAC"/>
    <w:rsid w:val="0086291B"/>
    <w:rsid w:val="009A3FE8"/>
    <w:rsid w:val="009A4AB6"/>
    <w:rsid w:val="00A32F13"/>
    <w:rsid w:val="00A95199"/>
    <w:rsid w:val="00AC15E4"/>
    <w:rsid w:val="00AE1926"/>
    <w:rsid w:val="00B140C5"/>
    <w:rsid w:val="00B4206D"/>
    <w:rsid w:val="00B64C0B"/>
    <w:rsid w:val="00B72482"/>
    <w:rsid w:val="00C0233D"/>
    <w:rsid w:val="00C64DA8"/>
    <w:rsid w:val="00CD099E"/>
    <w:rsid w:val="00CE4051"/>
    <w:rsid w:val="00CE66EA"/>
    <w:rsid w:val="00F60DCF"/>
    <w:rsid w:val="00F92095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20EA-F021-4FA3-BD3D-24CA3E6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7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E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E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D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Екатерина Анатольевна</dc:creator>
  <cp:keywords/>
  <dc:description/>
  <cp:lastModifiedBy>Николай</cp:lastModifiedBy>
  <cp:revision>20</cp:revision>
  <cp:lastPrinted>2017-09-04T11:59:00Z</cp:lastPrinted>
  <dcterms:created xsi:type="dcterms:W3CDTF">2017-08-29T10:15:00Z</dcterms:created>
  <dcterms:modified xsi:type="dcterms:W3CDTF">2017-09-06T13:35:00Z</dcterms:modified>
</cp:coreProperties>
</file>